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/>
          <w:i w:val="0"/>
          <w:caps w:val="0"/>
          <w:color w:val="222222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麻醉药品、精神药品知识挂图</w:t>
      </w:r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5" w:lineRule="atLeast"/>
        <w:ind w:left="0" w:right="0"/>
        <w:jc w:val="center"/>
        <w:rPr>
          <w:rFonts w:ascii="PingFang SC" w:hAnsi="PingFang SC" w:eastAsia="PingFang SC" w:cs="PingFang SC"/>
          <w:color w:val="333333"/>
          <w:sz w:val="24"/>
          <w:szCs w:val="24"/>
        </w:rPr>
      </w:pPr>
      <w:r>
        <w:rPr>
          <w:rStyle w:val="7"/>
          <w:rFonts w:hint="default" w:ascii="PingFang SC" w:hAnsi="PingFang SC" w:eastAsia="PingFang SC" w:cs="PingFang SC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麻醉药品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5" w:lineRule="atLeast"/>
        <w:ind w:left="0" w:right="0"/>
        <w:jc w:val="center"/>
        <w:rPr>
          <w:rFonts w:hint="default" w:ascii="PingFang SC" w:hAnsi="PingFang SC" w:eastAsia="PingFang SC" w:cs="PingFang SC"/>
          <w:color w:val="333333"/>
          <w:sz w:val="24"/>
          <w:szCs w:val="24"/>
        </w:rPr>
      </w:pPr>
      <w:r>
        <w:rPr>
          <w:rStyle w:val="7"/>
          <w:rFonts w:hint="default" w:ascii="PingFang SC" w:hAnsi="PingFang SC" w:eastAsia="PingFang SC" w:cs="PingFang SC"/>
          <w:i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主要形态、药用价值和滥用危害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888888"/>
          <w:spacing w:val="8"/>
          <w:sz w:val="19"/>
          <w:szCs w:val="19"/>
          <w:bdr w:val="none" w:color="auto" w:sz="0" w:space="0"/>
          <w:shd w:val="clear" w:fill="FFFFFF"/>
        </w:rPr>
        <w:t>注：点击图片可查看高清大图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932045" cy="7097395"/>
            <wp:effectExtent l="0" t="0" r="1905" b="825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709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167630" cy="8668385"/>
            <wp:effectExtent l="0" t="0" r="13970" b="1841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866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02250" cy="8439150"/>
            <wp:effectExtent l="0" t="0" r="1270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5" w:lineRule="atLeast"/>
        <w:ind w:left="0" w:right="0"/>
        <w:jc w:val="center"/>
        <w:rPr>
          <w:rFonts w:hint="default" w:ascii="PingFang SC" w:hAnsi="PingFang SC" w:eastAsia="PingFang SC" w:cs="PingFang SC"/>
          <w:sz w:val="24"/>
          <w:szCs w:val="24"/>
        </w:rPr>
      </w:pPr>
      <w:r>
        <w:rPr>
          <w:rStyle w:val="7"/>
          <w:rFonts w:hint="default" w:ascii="PingFang SC" w:hAnsi="PingFang SC" w:eastAsia="PingFang SC" w:cs="PingFang SC"/>
          <w:i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精神药品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5" w:lineRule="atLeast"/>
        <w:ind w:left="0" w:right="0"/>
        <w:jc w:val="center"/>
        <w:rPr>
          <w:rFonts w:hint="default" w:ascii="PingFang SC" w:hAnsi="PingFang SC" w:eastAsia="PingFang SC" w:cs="PingFang SC"/>
          <w:sz w:val="24"/>
          <w:szCs w:val="24"/>
        </w:rPr>
      </w:pPr>
      <w:r>
        <w:rPr>
          <w:rStyle w:val="7"/>
          <w:rFonts w:hint="default" w:ascii="PingFang SC" w:hAnsi="PingFang SC" w:eastAsia="PingFang SC" w:cs="PingFang SC"/>
          <w:i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主要形态、药用价值和滥用危害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888888"/>
          <w:spacing w:val="8"/>
          <w:sz w:val="19"/>
          <w:szCs w:val="19"/>
          <w:bdr w:val="none" w:color="auto" w:sz="0" w:space="0"/>
          <w:shd w:val="clear" w:fill="FFFFFF"/>
        </w:rPr>
        <w:t>注：点击图片可查看高清大图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43195" cy="7818120"/>
            <wp:effectExtent l="0" t="0" r="14605" b="1143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35575" cy="8642350"/>
            <wp:effectExtent l="0" t="0" r="3175" b="635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64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4785" cy="8366760"/>
            <wp:effectExtent l="0" t="0" r="12065" b="1524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99075" cy="8160385"/>
            <wp:effectExtent l="0" t="0" r="15875" b="1206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312410" cy="8258175"/>
            <wp:effectExtent l="0" t="0" r="2540" b="952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7"/>
          <w:rFonts w:hint="default" w:ascii="Arial" w:hAnsi="Arial" w:eastAsia="Arial" w:cs="Arial"/>
          <w:i w:val="0"/>
          <w:caps w:val="0"/>
          <w:color w:val="007AAA"/>
          <w:spacing w:val="8"/>
          <w:sz w:val="24"/>
          <w:szCs w:val="24"/>
          <w:bdr w:val="none" w:color="auto" w:sz="0" w:space="0"/>
          <w:shd w:val="clear" w:fill="FFFFFF"/>
        </w:rPr>
        <w:t>欢迎关注中国禁毒：微信号onncc626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rFonts w:ascii="微软雅黑" w:hAnsi="微软雅黑" w:eastAsia="微软雅黑" w:cs="微软雅黑"/>
          <w:color w:val="5F9CEF"/>
          <w:spacing w:val="12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12"/>
          <w:sz w:val="18"/>
          <w:szCs w:val="18"/>
          <w:bdr w:val="none" w:color="auto" w:sz="0" w:space="0"/>
          <w:shd w:val="clear" w:fill="FFFFFF"/>
        </w:rPr>
        <w:t>—————————————————————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rFonts w:hint="eastAsia" w:ascii="微软雅黑" w:hAnsi="微软雅黑" w:eastAsia="微软雅黑" w:cs="微软雅黑"/>
          <w:color w:val="6B6B6B"/>
          <w:spacing w:val="8"/>
          <w:sz w:val="21"/>
          <w:szCs w:val="21"/>
        </w:rPr>
      </w:pPr>
      <w:r>
        <w:rPr>
          <w:rStyle w:val="7"/>
          <w:rFonts w:hint="eastAsia" w:ascii="微软雅黑" w:hAnsi="微软雅黑" w:eastAsia="微软雅黑" w:cs="微软雅黑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微信热点·点击了解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instrText xml:space="preserve"> HYPERLINK "https://mp.weixin.qq.com/s?__biz=MzA4NzkxNTc4Mg==&amp;mid=2650771878&amp;idx=2&amp;sn=2213fdf58115fbba3ee5bc061629549f&amp;scene=21" \l "wechat_redirect" \t "https://mp.weixin.qq.com/_blank" </w:instrText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t>国家禁毒办权威发布毒品基础知识</w:t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instrText xml:space="preserve"> HYPERLINK "http://mp.weixin.qq.com/s?__biz=MzA4NzkxNTc4Mg==&amp;mid=2650798677&amp;idx=2&amp;sn=0472fd40f7f273a862edacc6fc5f2f3e&amp;chksm=8839763cbf4eff2a924e959b0ca5721c8d260bd1da73fb20d7457cfd81c660b0070cf6bc6049&amp;scene=21" \l "wechat_redirect" \t "https://mp.weixin.qq.com/_blank" </w:instrText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t>请记住他们，记住这些名字</w:t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instrText xml:space="preserve"> HYPERLINK "http://mp.weixin.qq.com/s?__biz=MzA4NzkxNTc4Mg==&amp;mid=2650798994&amp;idx=2&amp;sn=7395792805da569b517bdde52cd33735&amp;chksm=883977fbbf4efeed77597516099200974b0776638aec36f53aa4fdba07b2e56da0b5b1ced94e&amp;scene=21" \l "wechat_redirect" \t "https://mp.weixin.qq.com/_blank" </w:instrText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t>“要瘦”还是“要寿”？暴利网红减肥咖啡内含违规药物</w:t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instrText xml:space="preserve"> HYPERLINK "http://mp.weixin.qq.com/s?__biz=MzA4NzkxNTc4Mg==&amp;mid=2650797383&amp;idx=1&amp;sn=87ccdc1668599fb411b914f69e4e36ec&amp;chksm=8839792ebf4ef038c8ccc0475ac2d2098dc137b87c1ba4d423b21b65d3875979659fd3cb2c58&amp;scene=21" \l "wechat_redirect" \t "https://mp.weixin.qq.com/_blank" </w:instrText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t>养狗场里藏毒品！警方摧毁特大跨省贩毒网络</w:t>
      </w:r>
      <w:r>
        <w:rPr>
          <w:rFonts w:hint="default" w:ascii="Arial" w:hAnsi="Arial" w:eastAsia="Arial" w:cs="Arial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default" w:ascii="PingFang SC" w:hAnsi="PingFang SC" w:eastAsia="PingFang SC" w:cs="PingFang SC"/>
          <w:spacing w:val="8"/>
          <w:sz w:val="24"/>
          <w:szCs w:val="24"/>
        </w:rPr>
      </w:pP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instrText xml:space="preserve"> HYPERLINK "http://mp.weixin.qq.com/s?__biz=MzA4NzkxNTc4Mg==&amp;mid=2650796244&amp;idx=1&amp;sn=8977c5ef947c2598185518e4fc8362f4&amp;chksm=88397cbdbf4ef5ab28bdfa3982fe31cf48d290f7184ca9b372e4a66f6b55452eb591e0125696&amp;scene=21" \l "wechat_redirect" \t "https://mp.weixin.qq.com/_blank" </w:instrText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t>直击现场！贵州警方破获特大运输毒品案</w:t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default" w:ascii="PingFang SC" w:hAnsi="PingFang SC" w:eastAsia="PingFang SC" w:cs="PingFang SC"/>
          <w:color w:val="000000"/>
          <w:spacing w:val="8"/>
          <w:sz w:val="24"/>
          <w:szCs w:val="24"/>
        </w:rPr>
      </w:pP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instrText xml:space="preserve"> HYPERLINK "http://mp.weixin.qq.com/s?__biz=MzA4NzkxNTc4Mg==&amp;mid=2650796615&amp;idx=1&amp;sn=b01a830147c0ae25ca9adcfb78076df3&amp;chksm=88397e2ebf4ef738af33323ac37aed4f0d75efcc995451386a04fd7b2f5789d2ad4736ffc7df&amp;scene=21" \l "wechat_redirect" \t "https://mp.weixin.qq.com/_blank" </w:instrText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t>禁毒知识成公务员考试考题！这道题你答对了吗？</w:t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default" w:ascii="PingFang SC" w:hAnsi="PingFang SC" w:eastAsia="PingFang SC" w:cs="PingFang SC"/>
          <w:color w:val="000000"/>
          <w:spacing w:val="8"/>
          <w:sz w:val="24"/>
          <w:szCs w:val="24"/>
        </w:rPr>
      </w:pP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instrText xml:space="preserve"> HYPERLINK "http://mp.weixin.qq.com/s?__biz=MzA4NzkxNTc4Mg==&amp;mid=2650796536&amp;idx=2&amp;sn=97d1970ec0ae3aec83250bd0b709acef&amp;chksm=88397d91bf4ef4877066bc20225fddb0684c8b76db18773bc19bb96f822f1993462af5ed58c2&amp;scene=21" \l "wechat_redirect" \t "https://mp.weixin.qq.com/_blank" </w:instrText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t>香芋藏毒32.2公斤！云南警方破获毒品大案</w:t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PingFang SC" w:hAnsi="PingFang SC" w:eastAsia="PingFang SC" w:cs="PingFang SC"/>
          <w:i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instrText xml:space="preserve"> HYPERLINK "http://mp.weixin.qq.com/s?__biz=MzA4NzkxNTc4Mg==&amp;mid=2650797279&amp;idx=1&amp;sn=9cb68a527fa96fb468c11f60bded3796&amp;chksm=883978b6bf4ef1a0a161e09fe858323b0efcc1389c9af3b6c6ae7ad589ae153389c5f5b1609b&amp;scene=21" \l "wechat_redirect" \t "https://mp.weixin.qq.com/_blank" </w:instrText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9"/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t>抓捕视频曝光！四川公安破获特大制毒案</w:t>
      </w:r>
      <w:r>
        <w:rPr>
          <w:rFonts w:hint="default" w:ascii="PingFang SC" w:hAnsi="PingFang SC" w:eastAsia="PingFang SC" w:cs="PingFang SC"/>
          <w:i w:val="0"/>
          <w:caps w:val="0"/>
          <w:color w:val="007AAA"/>
          <w:spacing w:val="8"/>
          <w:sz w:val="19"/>
          <w:szCs w:val="19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/>
        <w:jc w:val="center"/>
        <w:rPr>
          <w:rFonts w:hint="eastAsia" w:ascii="微软雅黑" w:hAnsi="微软雅黑" w:eastAsia="微软雅黑" w:cs="微软雅黑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12"/>
          <w:sz w:val="18"/>
          <w:szCs w:val="18"/>
          <w:bdr w:val="none" w:color="auto" w:sz="0" w:space="0"/>
          <w:shd w:val="clear" w:fill="FFFFFF"/>
        </w:rPr>
        <w:t>—————————————————————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center"/>
        <w:rPr>
          <w:rFonts w:hint="eastAsia" w:ascii="微软雅黑" w:hAnsi="微软雅黑" w:eastAsia="微软雅黑" w:cs="微软雅黑"/>
          <w:color w:val="6B6B6B"/>
          <w:spacing w:val="8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7AAA"/>
          <w:spacing w:val="8"/>
          <w:sz w:val="22"/>
          <w:szCs w:val="22"/>
          <w:bdr w:val="none" w:color="auto" w:sz="0" w:space="0"/>
          <w:shd w:val="clear" w:fill="FFFFFF"/>
        </w:rPr>
        <w:t>国家禁毒委员会办公室提醒您：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center"/>
        <w:rPr>
          <w:rFonts w:hint="eastAsia" w:ascii="微软雅黑" w:hAnsi="微软雅黑" w:eastAsia="微软雅黑" w:cs="微软雅黑"/>
          <w:color w:val="6B6B6B"/>
          <w:spacing w:val="8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7AAA"/>
          <w:spacing w:val="8"/>
          <w:sz w:val="22"/>
          <w:szCs w:val="22"/>
          <w:bdr w:val="none" w:color="auto" w:sz="0" w:space="0"/>
          <w:shd w:val="clear" w:fill="FFFFFF"/>
        </w:rPr>
        <w:t>珍爱生命 远离毒品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/>
        <w:jc w:val="center"/>
        <w:rPr>
          <w:rFonts w:hint="eastAsia" w:ascii="微软雅黑" w:hAnsi="微软雅黑" w:eastAsia="微软雅黑" w:cs="微软雅黑"/>
          <w:color w:val="6B6B6B"/>
          <w:spacing w:val="8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B6B6B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727575" cy="1978660"/>
            <wp:effectExtent l="0" t="0" r="15875" b="254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732020" cy="1656080"/>
            <wp:effectExtent l="0" t="0" r="11430" b="127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194106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175760" cy="1219835"/>
            <wp:effectExtent l="0" t="0" r="15240" b="18415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FC0A65"/>
    <w:rsid w:val="75D8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2022-05-31T02:50:05Z</dcterms:created>
  <dc:creator>Administrator</dc:creator>
  <cp:lastModifiedBy>Administrator</cp:lastModifiedBy>
  <dcterms:modified xsi:type="dcterms:W3CDTF">2022-05-31T02:56:15Z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